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b w:val="0"/>
          <w:bCs w:val="0"/>
          <w:highlight w:val="none"/>
          <w:lang w:val="nl-NL"/>
        </w:rPr>
      </w:pPr>
      <w:r>
        <w:rPr>
          <w:b/>
          <w:bCs/>
          <w:lang w:val="nl-NL"/>
        </w:rPr>
        <w:t xml:space="preserve">Werkblad 1A - Uitwerking</w:t>
      </w:r>
      <w:r>
        <w:rPr>
          <w:b w:val="0"/>
          <w:bCs w:val="0"/>
          <w:highlight w:val="none"/>
          <w:lang w:val="nl-NL"/>
        </w:rPr>
      </w:r>
      <w:r>
        <w:rPr>
          <w:b w:val="0"/>
          <w:bCs w:val="0"/>
          <w:highlight w:val="none"/>
          <w:lang w:val="nl-NL"/>
        </w:rPr>
      </w:r>
    </w:p>
    <w:p>
      <w:pPr>
        <w:pBdr/>
        <w:spacing/>
        <w:ind w:firstLine="0" w:left="0"/>
        <w:rPr>
          <w:b w:val="0"/>
          <w:bCs w:val="0"/>
          <w:u w:val="single"/>
        </w:rPr>
      </w:pPr>
      <w:r>
        <w:rPr>
          <w:b w:val="0"/>
          <w:bCs w:val="0"/>
          <w:highlight w:val="none"/>
          <w:u w:val="single"/>
          <w:lang w:val="nl-NL"/>
        </w:rPr>
        <w:t xml:space="preserve">Constructie</w:t>
      </w:r>
      <w:r>
        <w:rPr>
          <w:b w:val="0"/>
          <w:bCs w:val="0"/>
          <w:u w:val="single"/>
        </w:rPr>
      </w:r>
      <w:r>
        <w:rPr>
          <w:b w:val="0"/>
          <w:bCs w:val="0"/>
          <w:u w:val="single"/>
        </w:rPr>
      </w:r>
    </w:p>
    <w:p>
      <w:pPr>
        <w:pStyle w:val="851"/>
        <w:numPr>
          <w:ilvl w:val="0"/>
          <w:numId w:val="1"/>
        </w:numPr>
        <w:pBdr/>
        <w:spacing/>
        <w:ind/>
        <w:rPr>
          <w:b w:val="0"/>
          <w:bCs w:val="0"/>
          <w:lang w:val="nl-NL"/>
        </w:rPr>
      </w:pPr>
      <w:r>
        <w:rPr>
          <w:b w:val="0"/>
          <w:bCs w:val="0"/>
          <w:highlight w:val="none"/>
          <w:lang w:val="nl-NL"/>
        </w:rPr>
        <w:t xml:space="preserve">Neem een vierkant vel papier. Noem de onderste hoeken A en B.</w:t>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Vouw punt A op punt B.</w:t>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Markeer de vouwlijn met een stift zodat deze beter zichtbaar is.</w:t>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Wat is de afstand van A tot de vouwlijn? En van B tot de vouwlijn?</w:t>
      </w:r>
      <w:r>
        <w:rPr>
          <w:b w:val="0"/>
          <w:bCs w:val="0"/>
          <w:lang w:val="nl-NL"/>
        </w:rPr>
      </w:r>
      <w:r>
        <w:rPr>
          <w:b w:val="0"/>
          <w:bCs w:val="0"/>
          <w:lang w:val="nl-NL"/>
        </w:rPr>
      </w:r>
    </w:p>
    <w:tbl>
      <w:tblPr>
        <w:tblStyle w:val="672"/>
        <w:tblW w:w="0" w:type="auto"/>
        <w:tblBorders/>
        <w:tblLook w:val="04A0" w:firstRow="1" w:lastRow="0" w:firstColumn="1" w:lastColumn="0" w:noHBand="0" w:noVBand="1"/>
      </w:tblPr>
      <w:tblGrid>
        <w:gridCol w:w="9355"/>
      </w:tblGrid>
      <w:tr>
        <w:trPr>
          <w:trHeight w:val="1623"/>
        </w:trPr>
        <w:tc>
          <w:tcPr>
            <w:tcBorders/>
            <w:tcW w:w="9355" w:type="dxa"/>
            <w:textDirection w:val="lrTb"/>
            <w:noWrap w:val="false"/>
          </w:tcPr>
          <w:p>
            <w:pPr>
              <w:pBdr/>
              <w:spacing/>
              <w:ind/>
              <w:rPr>
                <w:b w:val="0"/>
                <w:bCs w:val="0"/>
                <w:highlight w:val="none"/>
                <w:lang w:val="nl-NL"/>
              </w:rPr>
            </w:pPr>
            <w:r>
              <w:rPr>
                <w:b w:val="0"/>
                <w:bCs w:val="0"/>
                <w:highlight w:val="none"/>
                <w:lang w:val="nl-NL"/>
              </w:rPr>
            </w:r>
            <w:r>
              <w:rPr>
                <w:b w:val="0"/>
                <w:bCs w:val="0"/>
                <w:highlight w:val="none"/>
                <w:lang w:val="nl-NL"/>
              </w:rPr>
            </w:r>
            <w:r>
              <w:rPr>
                <w:b w:val="0"/>
                <w:bCs w:val="0"/>
                <w:highlight w:val="none"/>
                <w:lang w:val="nl-NL"/>
              </w:rPr>
            </w:r>
          </w:p>
          <w:p>
            <w:pPr>
              <w:pBdr/>
              <w:spacing/>
              <w:ind/>
              <w:rPr>
                <w:b/>
                <w:bCs/>
                <w:i/>
                <w:highlight w:val="none"/>
              </w:rPr>
            </w:pPr>
            <w:r>
              <w:rPr>
                <w:b/>
                <w:bCs/>
                <w:i/>
                <w:iCs/>
                <w:highlight w:val="none"/>
                <w:lang w:val="nl-NL"/>
              </w:rPr>
              <w:t xml:space="preserve">Beide zijn even lang, de helft van de breedte van het papier.</w:t>
            </w:r>
            <w:r>
              <w:rPr>
                <w:b/>
                <w:bCs/>
                <w:i/>
                <w:highlight w:val="none"/>
              </w:rPr>
            </w:r>
            <w:r>
              <w:rPr>
                <w:b/>
                <w:bCs/>
                <w:i/>
                <w:highlight w:val="none"/>
              </w:rPr>
            </w:r>
          </w:p>
        </w:tc>
      </w:tr>
    </w:tbl>
    <w:p>
      <w:pPr>
        <w:pBdr/>
        <w:spacing/>
        <w:ind w:firstLine="0" w:left="0"/>
        <w:rPr>
          <w:b w:val="0"/>
          <w:bCs w:val="0"/>
          <w:lang w:val="nl-NL"/>
        </w:rPr>
      </w:pPr>
      <w:r>
        <w:rPr>
          <w:b w:val="0"/>
          <w:bCs w:val="0"/>
          <w:highlight w:val="none"/>
          <w:lang w:val="nl-NL"/>
        </w:rPr>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Wat is de hoek tussen lijnstuk AB en de vouwlijn? Leg uit.</w:t>
      </w:r>
      <w:r>
        <w:rPr>
          <w:b w:val="0"/>
          <w:bCs w:val="0"/>
          <w:lang w:val="nl-NL"/>
        </w:rPr>
      </w:r>
      <w:r>
        <w:rPr>
          <w:b w:val="0"/>
          <w:bCs w:val="0"/>
          <w:lang w:val="nl-NL"/>
        </w:rPr>
      </w:r>
    </w:p>
    <w:tbl>
      <w:tblPr>
        <w:tblStyle w:val="672"/>
        <w:tblW w:w="0" w:type="auto"/>
        <w:tblBorders/>
        <w:tblLook w:val="04A0" w:firstRow="1" w:lastRow="0" w:firstColumn="1" w:lastColumn="0" w:noHBand="0" w:noVBand="1"/>
      </w:tblPr>
      <w:tblGrid>
        <w:gridCol w:w="9355"/>
      </w:tblGrid>
      <w:tr>
        <w:trPr>
          <w:trHeight w:val="2258"/>
        </w:trPr>
        <w:tc>
          <w:tcPr>
            <w:tcBorders/>
            <w:tcW w:w="9355" w:type="dxa"/>
            <w:textDirection w:val="lrTb"/>
            <w:noWrap w:val="false"/>
          </w:tcPr>
          <w:p>
            <w:pPr>
              <w:pBdr/>
              <w:spacing/>
              <w:ind/>
              <w:rPr>
                <w:b w:val="0"/>
                <w:bCs w:val="0"/>
                <w:highlight w:val="none"/>
                <w:lang w:val="nl-NL"/>
              </w:rPr>
            </w:pPr>
            <w:r>
              <w:rPr>
                <w:b w:val="0"/>
                <w:bCs w:val="0"/>
                <w:highlight w:val="none"/>
                <w:lang w:val="nl-NL"/>
              </w:rPr>
            </w:r>
            <w:r>
              <w:rPr>
                <w:b w:val="0"/>
                <w:bCs w:val="0"/>
                <w:highlight w:val="none"/>
                <w:lang w:val="nl-NL"/>
              </w:rPr>
            </w:r>
            <w:r>
              <w:rPr>
                <w:b w:val="0"/>
                <w:bCs w:val="0"/>
                <w:highlight w:val="none"/>
                <w:lang w:val="nl-NL"/>
              </w:rPr>
            </w:r>
          </w:p>
          <w:p>
            <w:pPr>
              <w:pBdr/>
              <w:spacing/>
              <w:ind/>
              <w:rPr>
                <w:b/>
                <w:bCs/>
                <w:i/>
                <w:highlight w:val="none"/>
              </w:rPr>
            </w:pPr>
            <w:r>
              <w:rPr>
                <w:b/>
                <w:bCs/>
                <w:i/>
                <w:iCs/>
                <w:highlight w:val="none"/>
                <w:lang w:val="nl-NL"/>
              </w:rPr>
              <w:t xml:space="preserve">De hoek is 90 graden, oftewel loodrecht.</w:t>
            </w:r>
            <w:r>
              <w:rPr>
                <w:b/>
                <w:bCs/>
                <w:i/>
                <w:highlight w:val="none"/>
              </w:rPr>
            </w:r>
            <w:r>
              <w:rPr>
                <w:b/>
                <w:bCs/>
                <w:i/>
                <w:highlight w:val="none"/>
              </w:rPr>
            </w:r>
          </w:p>
        </w:tc>
      </w:tr>
    </w:tbl>
    <w:p>
      <w:pPr>
        <w:pBdr/>
        <w:spacing/>
        <w:ind w:firstLine="0" w:left="0"/>
        <w:rPr>
          <w:b w:val="0"/>
          <w:bCs w:val="0"/>
          <w:lang w:val="nl-NL"/>
        </w:rPr>
      </w:pPr>
      <w:r>
        <w:rPr>
          <w:b w:val="0"/>
          <w:bCs w:val="0"/>
          <w:highlight w:val="none"/>
          <w:lang w:val="nl-NL"/>
        </w:rPr>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De afstand van de vouwlijn naar punt A is even groot als die naar punt B. Geef dit aan op je papier met de juiste meetkundige symbolen.</w:t>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Teken een willekeurig punt P op je vouwlijn.</w:t>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Wat is de afstand van P tot A? En van P tot B? Hoe komt dit? Geldt dit voor alle punten op de vouwlijn?</w:t>
      </w:r>
      <w:r>
        <w:rPr>
          <w:b w:val="0"/>
          <w:bCs w:val="0"/>
          <w:lang w:val="nl-NL"/>
        </w:rPr>
      </w:r>
      <w:r>
        <w:rPr>
          <w:b w:val="0"/>
          <w:bCs w:val="0"/>
          <w:lang w:val="nl-NL"/>
        </w:rPr>
      </w:r>
    </w:p>
    <w:tbl>
      <w:tblPr>
        <w:tblStyle w:val="672"/>
        <w:tblW w:w="0" w:type="auto"/>
        <w:tblBorders/>
        <w:tblLook w:val="04A0" w:firstRow="1" w:lastRow="0" w:firstColumn="1" w:lastColumn="0" w:noHBand="0" w:noVBand="1"/>
      </w:tblPr>
      <w:tblGrid>
        <w:gridCol w:w="9355"/>
      </w:tblGrid>
      <w:tr>
        <w:trPr>
          <w:trHeight w:val="2512"/>
        </w:trPr>
        <w:tc>
          <w:tcPr>
            <w:tcBorders/>
            <w:tcW w:w="9355" w:type="dxa"/>
            <w:textDirection w:val="lrTb"/>
            <w:noWrap w:val="false"/>
          </w:tcPr>
          <w:p>
            <w:pPr>
              <w:pBdr/>
              <w:spacing/>
              <w:ind/>
              <w:rPr>
                <w:b w:val="0"/>
                <w:bCs w:val="0"/>
                <w:highlight w:val="none"/>
                <w:lang w:val="nl-NL"/>
              </w:rPr>
            </w:pPr>
            <w:r>
              <w:rPr>
                <w:b w:val="0"/>
                <w:bCs w:val="0"/>
                <w:highlight w:val="none"/>
                <w:lang w:val="nl-NL"/>
              </w:rPr>
            </w:r>
            <w:r>
              <w:rPr>
                <w:b w:val="0"/>
                <w:bCs w:val="0"/>
                <w:highlight w:val="none"/>
                <w:lang w:val="nl-NL"/>
              </w:rPr>
            </w:r>
            <w:r>
              <w:rPr>
                <w:b w:val="0"/>
                <w:bCs w:val="0"/>
                <w:highlight w:val="none"/>
                <w:lang w:val="nl-NL"/>
              </w:rPr>
            </w:r>
          </w:p>
          <w:p>
            <w:pPr>
              <w:pBdr/>
              <w:spacing/>
              <w:ind/>
              <w:rPr>
                <w:b/>
                <w:bCs/>
                <w:i/>
                <w:highlight w:val="none"/>
              </w:rPr>
            </w:pPr>
            <w:r>
              <w:rPr>
                <w:b/>
                <w:bCs/>
                <w:i/>
                <w:iCs/>
                <w:highlight w:val="none"/>
                <w:lang w:val="nl-NL"/>
              </w:rPr>
              <w:t xml:space="preserve">PA = PB. Dit geldt voor alle punten P op de vouwlijn.</w:t>
            </w:r>
            <w:r>
              <w:rPr>
                <w:b/>
                <w:bCs/>
                <w:i/>
                <w:highlight w:val="none"/>
              </w:rPr>
            </w:r>
            <w:r>
              <w:rPr>
                <w:b/>
                <w:bCs/>
                <w:i/>
                <w:highlight w:val="none"/>
              </w:rPr>
            </w:r>
          </w:p>
        </w:tc>
      </w:tr>
    </w:tbl>
    <w:p>
      <w:pPr>
        <w:pBdr/>
        <w:spacing/>
        <w:ind w:firstLine="0" w:left="0"/>
        <w:rPr>
          <w:b w:val="0"/>
          <w:bCs w:val="0"/>
          <w:lang w:val="nl-NL"/>
        </w:rPr>
      </w:pPr>
      <w:r>
        <w:rPr>
          <w:b w:val="0"/>
          <w:bCs w:val="0"/>
          <w:lang w:val="nl-NL"/>
        </w:rPr>
      </w:r>
      <w:r>
        <w:rPr>
          <w:b w:val="0"/>
          <w:bCs w:val="0"/>
          <w:lang w:val="nl-NL"/>
        </w:rPr>
      </w:r>
      <w:r>
        <w:rPr>
          <w:b w:val="0"/>
          <w:bCs w:val="0"/>
          <w:lang w:val="nl-NL"/>
        </w:rPr>
      </w:r>
    </w:p>
    <w:p>
      <w:pPr>
        <w:pStyle w:val="851"/>
        <w:numPr>
          <w:ilvl w:val="0"/>
          <w:numId w:val="3"/>
        </w:numPr>
        <w:pBdr/>
        <w:spacing/>
        <w:ind/>
        <w:rPr>
          <w:b w:val="0"/>
          <w:bCs w:val="0"/>
          <w:lang w:val="nl-NL"/>
        </w:rPr>
      </w:pPr>
      <w:r>
        <w:rPr>
          <w:b w:val="0"/>
          <w:bCs w:val="0"/>
          <w:lang w:val="nl-NL"/>
        </w:rPr>
        <w:t xml:space="preserve">Kan je wiskundig bewijzen dat PA=PB? (Hint: gebruik de stelling van Pythagoras)</w:t>
      </w:r>
      <w:r>
        <w:rPr>
          <w:b w:val="0"/>
          <w:bCs w:val="0"/>
          <w:lang w:val="nl-NL"/>
        </w:rPr>
      </w:r>
      <w:r>
        <w:rPr>
          <w:b w:val="0"/>
          <w:bCs w:val="0"/>
          <w:lang w:val="nl-NL"/>
        </w:rPr>
      </w:r>
    </w:p>
    <w:tbl>
      <w:tblPr>
        <w:tblStyle w:val="672"/>
        <w:tblW w:w="0" w:type="auto"/>
        <w:tblBorders/>
        <w:tblLook w:val="04A0" w:firstRow="1" w:lastRow="0" w:firstColumn="1" w:lastColumn="0" w:noHBand="0" w:noVBand="1"/>
      </w:tblPr>
      <w:tblGrid>
        <w:gridCol w:w="9355"/>
      </w:tblGrid>
      <w:tr>
        <w:trPr>
          <w:trHeight w:val="2126"/>
        </w:trPr>
        <w:tc>
          <w:tcPr>
            <w:tcBorders/>
            <w:tcW w:w="9355" w:type="dxa"/>
            <w:textDirection w:val="lrTb"/>
            <w:noWrap w:val="false"/>
          </w:tcPr>
          <w:p>
            <w:pPr>
              <w:pBdr/>
              <w:spacing/>
              <w:ind/>
              <w:rPr>
                <w:b w:val="0"/>
                <w:bCs w:val="0"/>
                <w:highlight w:val="none"/>
                <w:lang w:val="nl-NL"/>
              </w:rPr>
            </w:pPr>
            <w:r>
              <w:rPr>
                <w:b w:val="0"/>
                <w:bCs w:val="0"/>
                <w:highlight w:val="none"/>
                <w:lang w:val="nl-NL"/>
              </w:rPr>
            </w:r>
            <w:r>
              <w:rPr>
                <w:b w:val="0"/>
                <w:bCs w:val="0"/>
                <w:highlight w:val="none"/>
                <w:lang w:val="nl-NL"/>
              </w:rPr>
            </w:r>
            <w:r>
              <w:rPr>
                <w:b w:val="0"/>
                <w:bCs w:val="0"/>
                <w:highlight w:val="none"/>
                <w:lang w:val="nl-NL"/>
              </w:rPr>
            </w:r>
          </w:p>
          <w:p>
            <w:pPr>
              <w:pBdr/>
              <w:spacing/>
              <w:ind/>
              <w:rPr>
                <w:b/>
                <w:bCs/>
                <w:i/>
                <w:highlight w:val="none"/>
              </w:rPr>
            </w:pPr>
            <w:r>
              <w:rPr>
                <w:b/>
                <w:bCs/>
                <w:i/>
                <w:iCs/>
                <w:highlight w:val="none"/>
                <w:lang w:val="nl-NL"/>
              </w:rPr>
              <w:t xml:space="preserve">Noem het punt halverwege AB punt M. Er geldt: </w:t>
            </w:r>
            <w:r>
              <w:rPr>
                <w:b/>
                <w:bCs/>
                <w:i/>
                <w:iCs/>
                <w:highlight w:val="none"/>
                <w:lang w:val="nl-NL"/>
              </w:rPr>
              <w:t xml:space="preserve">AM=BM. </w:t>
            </w:r>
            <w:r>
              <w:rPr>
                <w:b/>
                <w:bCs/>
                <w:i/>
                <w:iCs/>
                <w:highlight w:val="none"/>
                <w:lang w:val="nl-NL"/>
              </w:rPr>
            </w:r>
            <w:r>
              <w:rPr>
                <w:b/>
                <w:bCs/>
                <w:i/>
                <w:highlight w:val="none"/>
              </w:rPr>
            </w:r>
          </w:p>
          <w:p>
            <w:pPr>
              <w:pBdr/>
              <w:spacing/>
              <w:ind/>
              <w:rPr>
                <w:b/>
                <w:bCs/>
                <w:i/>
                <w:highlight w:val="none"/>
              </w:rPr>
            </w:pPr>
            <w:r>
              <w:rPr>
                <w:b/>
                <w:bCs/>
                <w:i/>
                <w:iCs/>
                <w:highlight w:val="none"/>
                <w:lang w:val="nl-NL"/>
              </w:rPr>
              <w:t xml:space="preserve">Dan: </w:t>
            </w:r>
            <w:r>
              <w:rPr>
                <w:b/>
                <w:bCs/>
                <w:i/>
                <w:iCs/>
                <w:highlight w:val="none"/>
                <w:lang w:val="nl-NL"/>
              </w:rPr>
            </w:r>
            <w:r>
              <w:rPr>
                <w:b/>
                <w:bCs/>
                <w:i/>
                <w:highlight w:val="none"/>
              </w:rPr>
            </w:r>
          </w:p>
          <w:p>
            <w:pPr>
              <w:pBdr/>
              <w:spacing/>
              <w:ind/>
              <w:rPr>
                <w:b/>
                <w:bCs/>
                <w:i/>
                <w:highlight w:val="none"/>
              </w:rPr>
            </w:pPr>
            <w:r>
              <w:rPr>
                <w:b/>
                <w:bCs/>
                <w:i/>
                <w:iCs/>
                <w:highlight w:val="none"/>
                <w:lang w:val="nl-NL"/>
              </w:rPr>
            </w:r>
            <w:r>
              <w:rPr>
                <w:b/>
                <w:bCs/>
                <w:i/>
                <w:iCs/>
                <w:highlight w:val="none"/>
                <w:lang w:val="nl-NL"/>
              </w:rPr>
            </w:r>
            <w:r>
              <w:rPr>
                <w:b/>
                <w:bCs/>
                <w:i/>
                <w:highlight w:val="none"/>
              </w:rPr>
            </w:r>
          </w:p>
          <w:p>
            <w:pPr>
              <w:pBdr/>
              <w:spacing/>
              <w:ind/>
              <w:rPr>
                <w:b/>
                <w:bCs/>
                <w:i/>
                <w:highlight w:val="none"/>
              </w:rPr>
            </w:pPr>
            <w:r>
              <w:rPr>
                <w:b/>
                <w:bCs/>
                <w:i/>
                <w:iCs/>
                <w:highlight w:val="none"/>
                <w:lang w:val="nl-NL"/>
              </w:rPr>
            </w:r>
            <m:oMathPara>
              <m:oMathParaPr/>
              <m:oMath>
                <m:r>
                  <w:rPr>
                    <w:rFonts w:ascii="Cambria Math" w:hAnsi="Cambria Math" w:eastAsia="Cambria Math" w:cs="Cambria Math"/>
                  </w:rPr>
                  <m:rPr>
                    <m:sty m:val="bi"/>
                  </m:rPr>
                  <m:t>AP</m:t>
                </m:r>
                <m:r>
                  <w:rPr>
                    <w:rFonts w:ascii="Cambria Math" w:hAnsi="Cambria Math" w:eastAsia="Cambria Math" w:cs="Cambria Math"/>
                  </w:rPr>
                  <m:rPr>
                    <m:sty m:val="bi"/>
                  </m:rPr>
                  <m:t>=</m:t>
                </m:r>
                <m:rad>
                  <m:radPr>
                    <m:degHide m:val="on"/>
                    <m:ctrlPr>
                      <w:rPr>
                        <w:rFonts w:ascii="Cambria Math" w:hAnsi="Cambria Math" w:eastAsia="Cambria Math" w:cs="Cambria Math"/>
                        <w:b/>
                        <w:i/>
                      </w:rPr>
                    </m:ctrlPr>
                  </m:radPr>
                  <m:deg>
                    <m:r>
                      <w:rPr>
                        <w:rFonts w:ascii="Cambria Math" w:hAnsi="Cambria Math" w:eastAsia="Cambria Math" w:cs="Cambria Math"/>
                      </w:rPr>
                      <m:rPr>
                        <m:sty m:val="bi"/>
                      </m:rPr>
                      <m:t/>
                    </m:r>
                  </m:deg>
                  <m:e>
                    <m:sSup>
                      <m:sSupPr>
                        <m:ctrlPr>
                          <w:rPr>
                            <w:rFonts w:ascii="Cambria Math" w:hAnsi="Cambria Math" w:eastAsia="Cambria Math" w:cs="Cambria Math"/>
                            <w:b/>
                            <w:i/>
                          </w:rPr>
                        </m:ctrlPr>
                      </m:sSupPr>
                      <m:e>
                        <m:r>
                          <w:rPr>
                            <w:rFonts w:ascii="Cambria Math" w:hAnsi="Cambria Math" w:eastAsia="Cambria Math" w:cs="Cambria Math"/>
                          </w:rPr>
                          <m:rPr>
                            <m:sty m:val="bi"/>
                          </m:rPr>
                          <m:t>AM</m:t>
                        </m:r>
                      </m:e>
                      <m:sup>
                        <m:r>
                          <w:rPr>
                            <w:rFonts w:ascii="Cambria Math" w:hAnsi="Cambria Math" w:eastAsia="Cambria Math" w:cs="Cambria Math"/>
                          </w:rPr>
                          <m:rPr>
                            <m:sty m:val="bi"/>
                          </m:rPr>
                          <m:t>2</m:t>
                        </m:r>
                      </m:sup>
                    </m:sSup>
                    <m:r>
                      <w:rPr>
                        <w:rFonts w:ascii="Cambria Math" w:hAnsi="Cambria Math" w:eastAsia="Cambria Math" w:cs="Cambria Math"/>
                      </w:rPr>
                      <m:rPr>
                        <m:sty m:val="bi"/>
                      </m:rPr>
                      <m:t>+</m:t>
                    </m:r>
                    <m:sSup>
                      <m:sSupPr>
                        <m:ctrlPr>
                          <w:rPr>
                            <w:rFonts w:ascii="Cambria Math" w:hAnsi="Cambria Math" w:eastAsia="Cambria Math" w:cs="Cambria Math"/>
                            <w:b/>
                            <w:i/>
                          </w:rPr>
                        </m:ctrlPr>
                      </m:sSupPr>
                      <m:e>
                        <m:r>
                          <w:rPr>
                            <w:rFonts w:ascii="Cambria Math" w:hAnsi="Cambria Math" w:eastAsia="Cambria Math" w:cs="Cambria Math"/>
                          </w:rPr>
                          <m:rPr>
                            <m:sty m:val="bi"/>
                          </m:rPr>
                          <m:t>PM</m:t>
                        </m:r>
                      </m:e>
                      <m:sup>
                        <m:r>
                          <w:rPr>
                            <w:rFonts w:ascii="Cambria Math" w:hAnsi="Cambria Math" w:eastAsia="Cambria Math" w:cs="Cambria Math"/>
                          </w:rPr>
                          <m:rPr>
                            <m:sty m:val="bi"/>
                          </m:rPr>
                          <m:t>2</m:t>
                        </m:r>
                      </m:sup>
                    </m:sSup>
                  </m:e>
                </m:rad>
                <m:r>
                  <w:rPr>
                    <w:rFonts w:ascii="Cambria Math" w:hAnsi="Cambria Math" w:eastAsia="Cambria Math" w:cs="Cambria Math"/>
                  </w:rPr>
                  <m:rPr>
                    <m:sty m:val="bi"/>
                  </m:rPr>
                  <m:t>=</m:t>
                </m:r>
                <m:rad>
                  <m:radPr>
                    <m:degHide m:val="on"/>
                    <m:ctrlPr>
                      <w:rPr>
                        <w:rFonts w:ascii="Cambria Math" w:hAnsi="Cambria Math" w:eastAsia="Cambria Math" w:cs="Cambria Math"/>
                        <w:b/>
                        <w:i/>
                      </w:rPr>
                    </m:ctrlPr>
                  </m:radPr>
                  <m:deg>
                    <m:r>
                      <w:rPr>
                        <w:rFonts w:ascii="Cambria Math" w:hAnsi="Cambria Math" w:eastAsia="Cambria Math" w:cs="Cambria Math"/>
                      </w:rPr>
                      <m:rPr>
                        <m:sty m:val="bi"/>
                      </m:rPr>
                      <m:t/>
                    </m:r>
                  </m:deg>
                  <m:e>
                    <m:sSup>
                      <m:sSupPr>
                        <m:ctrlPr>
                          <w:rPr>
                            <w:rFonts w:ascii="Cambria Math" w:hAnsi="Cambria Math" w:eastAsia="Cambria Math" w:cs="Cambria Math"/>
                            <w:b/>
                            <w:i/>
                          </w:rPr>
                        </m:ctrlPr>
                      </m:sSupPr>
                      <m:e>
                        <m:r>
                          <w:rPr>
                            <w:rFonts w:ascii="Cambria Math" w:hAnsi="Cambria Math" w:eastAsia="Cambria Math" w:cs="Cambria Math"/>
                          </w:rPr>
                          <m:rPr>
                            <m:sty m:val="bi"/>
                          </m:rPr>
                          <m:t>BM</m:t>
                        </m:r>
                      </m:e>
                      <m:sup>
                        <m:r>
                          <w:rPr>
                            <w:rFonts w:ascii="Cambria Math" w:hAnsi="Cambria Math" w:eastAsia="Cambria Math" w:cs="Cambria Math"/>
                          </w:rPr>
                          <m:rPr>
                            <m:sty m:val="bi"/>
                          </m:rPr>
                          <m:t>2</m:t>
                        </m:r>
                      </m:sup>
                    </m:sSup>
                    <m:r>
                      <w:rPr>
                        <w:rFonts w:ascii="Cambria Math" w:hAnsi="Cambria Math" w:eastAsia="Cambria Math" w:cs="Cambria Math"/>
                      </w:rPr>
                      <m:rPr>
                        <m:sty m:val="bi"/>
                      </m:rPr>
                      <m:t>+</m:t>
                    </m:r>
                    <m:sSup>
                      <m:sSupPr>
                        <m:ctrlPr>
                          <w:rPr>
                            <w:rFonts w:ascii="Cambria Math" w:hAnsi="Cambria Math" w:eastAsia="Cambria Math" w:cs="Cambria Math"/>
                            <w:b/>
                            <w:i/>
                          </w:rPr>
                        </m:ctrlPr>
                      </m:sSupPr>
                      <m:e>
                        <m:r>
                          <w:rPr>
                            <w:rFonts w:ascii="Cambria Math" w:hAnsi="Cambria Math" w:eastAsia="Cambria Math" w:cs="Cambria Math"/>
                          </w:rPr>
                          <m:rPr>
                            <m:sty m:val="bi"/>
                          </m:rPr>
                          <m:t>PM</m:t>
                        </m:r>
                      </m:e>
                      <m:sup>
                        <m:r>
                          <w:rPr>
                            <w:rFonts w:ascii="Cambria Math" w:hAnsi="Cambria Math" w:eastAsia="Cambria Math" w:cs="Cambria Math"/>
                          </w:rPr>
                          <m:rPr>
                            <m:sty m:val="bi"/>
                          </m:rPr>
                          <m:t>2</m:t>
                        </m:r>
                      </m:sup>
                    </m:sSup>
                  </m:e>
                </m:rad>
                <m:r>
                  <w:rPr>
                    <w:rFonts w:ascii="Cambria Math" w:hAnsi="Cambria Math" w:eastAsia="Cambria Math" w:cs="Cambria Math"/>
                  </w:rPr>
                  <m:rPr>
                    <m:sty m:val="bi"/>
                  </m:rPr>
                  <m:t>=PB</m:t>
                </m:r>
              </m:oMath>
            </m:oMathPara>
            <w:r>
              <w:rPr>
                <w:b/>
                <w:bCs/>
                <w:i/>
                <w:iCs/>
              </w:rPr>
            </w:r>
            <w:r>
              <w:rPr>
                <w:b/>
                <w:bCs/>
                <w:i/>
                <w:highlight w:val="none"/>
              </w:rPr>
            </w:r>
          </w:p>
        </w:tc>
      </w:tr>
    </w:tbl>
    <w:p>
      <w:pPr>
        <w:pBdr/>
        <w:spacing/>
        <w:ind w:firstLine="0" w:left="0"/>
        <w:rPr>
          <w:b w:val="0"/>
          <w:bCs w:val="0"/>
          <w:lang w:val="nl-NL"/>
        </w:rPr>
      </w:pPr>
      <w:r>
        <w:rPr>
          <w:b w:val="0"/>
          <w:bCs w:val="0"/>
          <w:highlight w:val="none"/>
          <w:lang w:val="nl-NL"/>
        </w:rPr>
      </w:r>
      <w:r>
        <w:rPr>
          <w:b w:val="0"/>
          <w:bCs w:val="0"/>
          <w:highlight w:val="none"/>
          <w:lang w:val="nl-NL"/>
        </w:rPr>
      </w:r>
      <w:r>
        <w:rPr>
          <w:b w:val="0"/>
          <w:bCs w:val="0"/>
          <w:lang w:val="nl-NL"/>
        </w:rPr>
      </w:r>
    </w:p>
    <w:p>
      <w:pPr>
        <w:pBdr/>
        <w:spacing/>
        <w:ind/>
        <w:rPr>
          <w:b w:val="0"/>
          <w:bCs w:val="0"/>
          <w:highlight w:val="none"/>
          <w:lang w:val="nl-NL"/>
        </w:rPr>
      </w:pPr>
      <w:r>
        <w:rPr>
          <w:b w:val="0"/>
          <w:bCs w:val="0"/>
          <w:highlight w:val="none"/>
          <w:lang w:val="nl-NL"/>
        </w:rPr>
        <w:t xml:space="preserve">Je weet nu hoe je een </w:t>
      </w:r>
      <w:r>
        <w:rPr>
          <w:b/>
          <w:bCs/>
          <w:highlight w:val="none"/>
          <w:lang w:val="nl-NL"/>
        </w:rPr>
        <w:t xml:space="preserve">middelloodlijn </w:t>
      </w:r>
      <w:r>
        <w:rPr>
          <w:b w:val="0"/>
          <w:bCs w:val="0"/>
          <w:highlight w:val="none"/>
          <w:lang w:val="nl-NL"/>
        </w:rPr>
        <w:t xml:space="preserve">vouwt. Deze lijn gaat door het </w:t>
      </w:r>
      <w:r>
        <w:rPr>
          <w:b/>
          <w:bCs/>
          <w:highlight w:val="none"/>
          <w:lang w:val="nl-NL"/>
        </w:rPr>
        <w:t xml:space="preserve">midden</w:t>
      </w:r>
      <w:r>
        <w:rPr>
          <w:b w:val="0"/>
          <w:bCs w:val="0"/>
          <w:highlight w:val="none"/>
          <w:lang w:val="nl-NL"/>
        </w:rPr>
        <w:t xml:space="preserve"> van lijnstuk AB en staat </w:t>
      </w:r>
      <w:r>
        <w:rPr>
          <w:b/>
          <w:bCs/>
          <w:highlight w:val="none"/>
          <w:lang w:val="nl-NL"/>
        </w:rPr>
        <w:t xml:space="preserve">loodrecht</w:t>
      </w:r>
      <w:r>
        <w:rPr>
          <w:b w:val="0"/>
          <w:bCs w:val="0"/>
          <w:highlight w:val="none"/>
          <w:lang w:val="nl-NL"/>
        </w:rPr>
        <w:t xml:space="preserve"> op dat lijnstuk</w:t>
      </w:r>
      <w:r>
        <w:rPr>
          <w:b w:val="0"/>
          <w:bCs w:val="0"/>
          <w:highlight w:val="none"/>
          <w:lang w:val="nl-NL"/>
        </w:rPr>
        <w:t xml:space="preserve">. We gaan nu de middelloodlijnen vouwen van de zijdes van een driehoek. </w:t>
      </w:r>
      <w:r>
        <w:rPr>
          <w:b w:val="0"/>
          <w:bCs w:val="0"/>
          <w:highlight w:val="none"/>
          <w:lang w:val="nl-NL"/>
        </w:rPr>
      </w:r>
      <w:r>
        <w:rPr>
          <w:b w:val="0"/>
          <w:bCs w:val="0"/>
          <w:highlight w:val="none"/>
          <w:lang w:val="nl-NL"/>
        </w:rPr>
      </w:r>
      <w:r>
        <w:rPr>
          <w:b w:val="0"/>
          <w:bCs w:val="0"/>
          <w:highlight w:val="none"/>
          <w:lang w:val="nl-NL"/>
        </w:rPr>
      </w:r>
      <w:r>
        <w:rPr>
          <w:b w:val="0"/>
          <w:bCs w:val="0"/>
          <w:highlight w:val="none"/>
          <w:lang w:val="nl-NL"/>
        </w:rPr>
      </w:r>
      <w:r>
        <w:rPr>
          <w:b w:val="0"/>
          <w:bCs w:val="0"/>
          <w:highlight w:val="none"/>
          <w:lang w:val="nl-NL"/>
        </w:rPr>
      </w:r>
      <w:r>
        <w:rPr>
          <w:b w:val="0"/>
          <w:bCs w:val="0"/>
          <w:highlight w:val="none"/>
          <w:lang w:val="nl-NL"/>
        </w:rPr>
      </w:r>
    </w:p>
    <w:p>
      <w:pPr>
        <w:pBdr/>
        <w:spacing/>
        <w:ind/>
        <w:rPr>
          <w:b w:val="0"/>
          <w:bCs w:val="0"/>
          <w:highlight w:val="none"/>
          <w:lang w:val="nl-NL"/>
        </w:rPr>
      </w:pPr>
      <w:r>
        <w:rPr>
          <w:b w:val="0"/>
          <w:bCs w:val="0"/>
          <w:highlight w:val="none"/>
          <w:lang w:val="nl-NL"/>
        </w:rPr>
      </w:r>
      <w:r>
        <w:rPr>
          <w:b w:val="0"/>
          <w:bCs w:val="0"/>
          <w:highlight w:val="none"/>
          <w:lang w:val="nl-NL"/>
        </w:rPr>
      </w:r>
      <w:r>
        <w:rPr>
          <w:b w:val="0"/>
          <w:bCs w:val="0"/>
          <w:highlight w:val="none"/>
          <w:lang w:val="nl-NL"/>
        </w:rPr>
      </w:r>
    </w:p>
    <w:p>
      <w:pPr>
        <w:pBdr/>
        <w:spacing/>
        <w:ind/>
        <w:rPr>
          <w:b w:val="0"/>
          <w:bCs w:val="0"/>
          <w:highlight w:val="none"/>
          <w:u w:val="single"/>
        </w:rPr>
      </w:pPr>
      <w:r>
        <w:rPr>
          <w:b w:val="0"/>
          <w:bCs w:val="0"/>
          <w:highlight w:val="none"/>
          <w:u w:val="single"/>
          <w:lang w:val="nl-NL"/>
        </w:rPr>
        <w:t xml:space="preserve">Middelloodlijnen van een rechthoekige driehoek</w:t>
      </w:r>
      <w:r>
        <w:rPr>
          <w:b w:val="0"/>
          <w:bCs w:val="0"/>
          <w:highlight w:val="none"/>
          <w:u w:val="single"/>
        </w:rPr>
      </w:r>
      <w:r>
        <w:rPr>
          <w:b w:val="0"/>
          <w:bCs w:val="0"/>
          <w:highlight w:val="none"/>
          <w:u w:val="single"/>
        </w:rPr>
      </w:r>
    </w:p>
    <w:p>
      <w:pPr>
        <w:pStyle w:val="851"/>
        <w:numPr>
          <w:ilvl w:val="0"/>
          <w:numId w:val="2"/>
        </w:numPr>
        <w:pBdr/>
        <w:spacing/>
        <w:ind/>
        <w:rPr>
          <w:b w:val="0"/>
          <w:bCs w:val="0"/>
        </w:rPr>
      </w:pPr>
      <w:r>
        <w:rPr>
          <w:b w:val="0"/>
          <w:bCs w:val="0"/>
          <w:highlight w:val="none"/>
          <w:lang w:val="nl-NL"/>
        </w:rPr>
        <w:t xml:space="preserve">Neem een rechthoekige driehoek.</w:t>
      </w:r>
      <w:r>
        <w:rPr>
          <w:b w:val="0"/>
          <w:bCs w:val="0"/>
        </w:rPr>
      </w:r>
      <w:r>
        <w:rPr>
          <w:b w:val="0"/>
          <w:bCs w:val="0"/>
        </w:rPr>
      </w:r>
    </w:p>
    <w:p>
      <w:pPr>
        <w:pStyle w:val="851"/>
        <w:numPr>
          <w:ilvl w:val="0"/>
          <w:numId w:val="2"/>
        </w:numPr>
        <w:pBdr/>
        <w:spacing/>
        <w:ind/>
        <w:rPr>
          <w:b w:val="0"/>
          <w:bCs w:val="0"/>
        </w:rPr>
      </w:pPr>
      <w:r>
        <w:rPr>
          <w:b w:val="0"/>
          <w:bCs w:val="0"/>
          <w:highlight w:val="none"/>
          <w:lang w:val="nl-NL"/>
        </w:rPr>
        <w:t xml:space="preserve">Vouw en markeer de middelloodlijnen voor alle zijdes van de rechthoekige driehoek.</w:t>
      </w:r>
      <w:r>
        <w:rPr>
          <w:b w:val="0"/>
          <w:bCs w:val="0"/>
        </w:rPr>
      </w:r>
      <w:r>
        <w:rPr>
          <w:b w:val="0"/>
          <w:bCs w:val="0"/>
        </w:rPr>
      </w:r>
    </w:p>
    <w:p>
      <w:pPr>
        <w:pStyle w:val="851"/>
        <w:numPr>
          <w:ilvl w:val="0"/>
          <w:numId w:val="2"/>
        </w:numPr>
        <w:pBdr/>
        <w:spacing/>
        <w:ind/>
        <w:rPr>
          <w:b w:val="0"/>
          <w:bCs w:val="0"/>
          <w:lang w:val="nl-NL"/>
        </w:rPr>
      </w:pPr>
      <w:r>
        <w:rPr>
          <w:b w:val="0"/>
          <w:bCs w:val="0"/>
          <w:highlight w:val="none"/>
          <w:lang w:val="nl-NL"/>
        </w:rPr>
        <w:t xml:space="preserve">Geef met meetkundige symbolen aan welke lijnen even lang zijn en welke lijnen loodrecht op elkaar staan.</w:t>
      </w:r>
      <w:r>
        <w:rPr>
          <w:b w:val="0"/>
          <w:bCs w:val="0"/>
          <w:lang w:val="nl-NL"/>
        </w:rPr>
      </w:r>
      <w:r>
        <w:rPr>
          <w:b w:val="0"/>
          <w:bCs w:val="0"/>
          <w:lang w:val="nl-NL"/>
        </w:rPr>
      </w:r>
    </w:p>
    <w:p>
      <w:pPr>
        <w:pBdr/>
        <w:spacing/>
        <w:ind w:firstLine="0" w:left="0"/>
        <w:rPr>
          <w:b w:val="0"/>
          <w:bCs w:val="0"/>
          <w:highlight w:val="none"/>
          <w:u w:val="single"/>
          <w:lang w:val="nl-NL"/>
        </w:rPr>
      </w:pPr>
      <w:r>
        <w:rPr>
          <w:b w:val="0"/>
          <w:bCs w:val="0"/>
          <w:highlight w:val="none"/>
          <w:u w:val="single"/>
          <w:lang w:val="nl-NL"/>
        </w:rPr>
        <w:t xml:space="preserve">Check jezelf</w:t>
      </w:r>
      <w:r>
        <w:rPr>
          <w:b w:val="0"/>
          <w:bCs w:val="0"/>
          <w:highlight w:val="none"/>
          <w:u w:val="single"/>
          <w:lang w:val="nl-NL"/>
        </w:rPr>
      </w:r>
      <w:r>
        <w:rPr>
          <w:b w:val="0"/>
          <w:bCs w:val="0"/>
          <w:highlight w:val="none"/>
          <w:u w:val="single"/>
          <w:lang w:val="nl-NL"/>
        </w:rPr>
      </w:r>
    </w:p>
    <w:p>
      <w:pPr>
        <w:pBdr/>
        <w:spacing/>
        <w:ind w:firstLine="0" w:left="0"/>
        <w:rPr>
          <w:b w:val="0"/>
          <w:bCs w:val="0"/>
          <w:u w:val="none"/>
        </w:rPr>
      </w:pPr>
      <w:r>
        <w:rPr>
          <w:b w:val="0"/>
          <w:bCs w:val="0"/>
          <w:highlight w:val="none"/>
          <w:u w:val="none"/>
          <w:lang w:val="nl-NL"/>
        </w:rPr>
        <w:t xml:space="preserve">Heb je netjes gevouwen en staan alle symbolen erop? Gaan je middelloodlijnen door </w:t>
      </w:r>
      <w:r>
        <w:rPr>
          <w:b w:val="0"/>
          <w:bCs w:val="0"/>
          <w:highlight w:val="none"/>
          <w:u w:val="none"/>
          <w:lang w:val="nl-NL"/>
        </w:rPr>
        <w:t xml:space="preserve">é</w:t>
      </w:r>
      <w:r>
        <w:rPr>
          <w:b w:val="0"/>
          <w:bCs w:val="0"/>
          <w:highlight w:val="none"/>
          <w:u w:val="none"/>
          <w:lang w:val="nl-NL"/>
        </w:rPr>
        <w:t xml:space="preserve">én punt? Zo nee, probeer het opnieuw. Zo ja, dan heb je het goed gedaan en kan je starten met het volgende werkblad. Laat je docent je driehoek zien om het volgende werkblad te krijgen.</w:t>
      </w:r>
      <w:r>
        <w:rPr>
          <w:b w:val="0"/>
          <w:bCs w:val="0"/>
          <w:u w:val="none"/>
        </w:rPr>
      </w:r>
      <w:r>
        <w:rPr>
          <w:b w:val="0"/>
          <w:bCs w:val="0"/>
          <w:u w:val="none"/>
        </w:rP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00603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2">
    <w:lvl w:ilvl="0">
      <w:isLgl w:val="false"/>
      <w:lvlJc w:val="left"/>
      <w:lvlText w:val="%1."/>
      <w:numFmt w:val="decimal"/>
      <w:pPr>
        <w:pBdr/>
        <w:spacing/>
        <w:ind w:hanging="360" w:left="709"/>
      </w:pPr>
      <w:rPr/>
      <w:start w:val="9"/>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72">
    <w:name w:val="Table Grid"/>
    <w:basedOn w:val="848"/>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3">
    <w:name w:val="Table Grid Light"/>
    <w:basedOn w:val="8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4">
    <w:name w:val="Plain Table 1"/>
    <w:basedOn w:val="8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5">
    <w:name w:val="Plain Table 2"/>
    <w:basedOn w:val="848"/>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6">
    <w:name w:val="Plain Table 3"/>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7">
    <w:name w:val="Plain Table 4"/>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8">
    <w:name w:val="Plain Table 5"/>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9">
    <w:name w:val="Grid Table 1 Light"/>
    <w:basedOn w:val="84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0">
    <w:name w:val="Grid Table 1 Light - Accent 1"/>
    <w:basedOn w:val="8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1">
    <w:name w:val="Grid Table 1 Light - Accent 2"/>
    <w:basedOn w:val="8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2">
    <w:name w:val="Grid Table 1 Light - Accent 3"/>
    <w:basedOn w:val="8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3">
    <w:name w:val="Grid Table 1 Light - Accent 4"/>
    <w:basedOn w:val="8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4">
    <w:name w:val="Grid Table 1 Light - Accent 5"/>
    <w:basedOn w:val="8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5">
    <w:name w:val="Grid Table 1 Light - Accent 6"/>
    <w:basedOn w:val="8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6">
    <w:name w:val="Grid Table 2"/>
    <w:basedOn w:val="8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7">
    <w:name w:val="Grid Table 2 - Accent 1"/>
    <w:basedOn w:val="8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8">
    <w:name w:val="Grid Table 2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9">
    <w:name w:val="Grid Table 2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0">
    <w:name w:val="Grid Table 2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1">
    <w:name w:val="Grid Table 2 - Accent 5"/>
    <w:basedOn w:val="8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2">
    <w:name w:val="Grid Table 2 - Accent 6"/>
    <w:basedOn w:val="8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3">
    <w:name w:val="Grid Table 3"/>
    <w:basedOn w:val="8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4">
    <w:name w:val="Grid Table 3 - Accent 1"/>
    <w:basedOn w:val="8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5">
    <w:name w:val="Grid Table 3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6">
    <w:name w:val="Grid Table 3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7">
    <w:name w:val="Grid Table 3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8">
    <w:name w:val="Grid Table 3 - Accent 5"/>
    <w:basedOn w:val="8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Grid Table 3 - Accent 6"/>
    <w:basedOn w:val="8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Grid Table 4"/>
    <w:basedOn w:val="84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Grid Table 4 - Accent 1"/>
    <w:basedOn w:val="84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Grid Table 4 - Accent 2"/>
    <w:basedOn w:val="84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Grid Table 4 - Accent 3"/>
    <w:basedOn w:val="84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Grid Table 4 - Accent 4"/>
    <w:basedOn w:val="84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4 - Accent 5"/>
    <w:basedOn w:val="84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4 - Accent 6"/>
    <w:basedOn w:val="84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5 Dark"/>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5 Dark- Accent 1"/>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5 Dark - Accent 2"/>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5 Dark - Accent 3"/>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5 Dark- Accent 4"/>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5 Dark - Accent 5"/>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5 Dark - Accent 6"/>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6 Colorful"/>
    <w:basedOn w:val="84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15">
    <w:name w:val="Grid Table 6 Colorful - Accent 1"/>
    <w:basedOn w:val="84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16">
    <w:name w:val="Grid Table 6 Colorful - Accent 2"/>
    <w:basedOn w:val="8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17">
    <w:name w:val="Grid Table 6 Colorful - Accent 3"/>
    <w:basedOn w:val="84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18">
    <w:name w:val="Grid Table 6 Colorful - Accent 4"/>
    <w:basedOn w:val="8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19">
    <w:name w:val="Grid Table 6 Colorful - Accent 5"/>
    <w:basedOn w:val="84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20">
    <w:name w:val="Grid Table 6 Colorful - Accent 6"/>
    <w:basedOn w:val="84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21">
    <w:name w:val="Grid Table 7 Colorful"/>
    <w:basedOn w:val="84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7 Colorful - Accent 1"/>
    <w:basedOn w:val="84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7 Colorful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7 Colorful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7 Colorful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7 Colorful - Accent 5"/>
    <w:basedOn w:val="84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7 Colorful - Accent 6"/>
    <w:basedOn w:val="84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List Table 1 Light"/>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List Table 1 Light - Accent 1"/>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List Table 1 Light - Accent 2"/>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List Table 1 Light - Accent 3"/>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List Table 1 Light - Accent 4"/>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List Table 1 Light - Accent 5"/>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List Table 1 Light - Accent 6"/>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List Table 2"/>
    <w:basedOn w:val="84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List Table 2 - Accent 1"/>
    <w:basedOn w:val="84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List Table 2 - Accent 2"/>
    <w:basedOn w:val="84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List Table 2 - Accent 3"/>
    <w:basedOn w:val="84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List Table 2 - Accent 4"/>
    <w:basedOn w:val="84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List Table 2 - Accent 5"/>
    <w:basedOn w:val="84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List Table 2 - Accent 6"/>
    <w:basedOn w:val="84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List Table 3"/>
    <w:basedOn w:val="8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List Table 3 - Accent 1"/>
    <w:basedOn w:val="84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List Table 3 - Accent 2"/>
    <w:basedOn w:val="8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List Table 3 - Accent 3"/>
    <w:basedOn w:val="84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List Table 3 - Accent 4"/>
    <w:basedOn w:val="8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List Table 3 - Accent 5"/>
    <w:basedOn w:val="84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List Table 3 - Accent 6"/>
    <w:basedOn w:val="84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List Table 4"/>
    <w:basedOn w:val="8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List Table 4 - Accent 1"/>
    <w:basedOn w:val="84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List Table 4 - Accent 2"/>
    <w:basedOn w:val="84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4 - Accent 3"/>
    <w:basedOn w:val="84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4 - Accent 4"/>
    <w:basedOn w:val="84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4 - Accent 5"/>
    <w:basedOn w:val="84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4 - Accent 6"/>
    <w:basedOn w:val="84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5 Dark"/>
    <w:basedOn w:val="84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7">
    <w:name w:val="List Table 5 Dark - Accent 1"/>
    <w:basedOn w:val="84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8">
    <w:name w:val="List Table 5 Dark - Accent 2"/>
    <w:basedOn w:val="84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9">
    <w:name w:val="List Table 5 Dark - Accent 3"/>
    <w:basedOn w:val="84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0">
    <w:name w:val="List Table 5 Dark - Accent 4"/>
    <w:basedOn w:val="84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1">
    <w:name w:val="List Table 5 Dark - Accent 5"/>
    <w:basedOn w:val="84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2">
    <w:name w:val="List Table 5 Dark - Accent 6"/>
    <w:basedOn w:val="84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3">
    <w:name w:val="List Table 6 Colorful"/>
    <w:basedOn w:val="84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6 Colorful - Accent 1"/>
    <w:basedOn w:val="84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6 Colorful - Accent 2"/>
    <w:basedOn w:val="84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6 Colorful - Accent 3"/>
    <w:basedOn w:val="84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6 Colorful - Accent 4"/>
    <w:basedOn w:val="84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6 Colorful - Accent 5"/>
    <w:basedOn w:val="84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6 Colorful - Accent 6"/>
    <w:basedOn w:val="84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7 Colorful"/>
    <w:basedOn w:val="84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71">
    <w:name w:val="List Table 7 Colorful - Accent 1"/>
    <w:basedOn w:val="84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772">
    <w:name w:val="List Table 7 Colorful - Accent 2"/>
    <w:basedOn w:val="84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773">
    <w:name w:val="List Table 7 Colorful - Accent 3"/>
    <w:basedOn w:val="84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774">
    <w:name w:val="List Table 7 Colorful - Accent 4"/>
    <w:basedOn w:val="84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75">
    <w:name w:val="List Table 7 Colorful - Accent 5"/>
    <w:basedOn w:val="84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776">
    <w:name w:val="List Table 7 Colorful - Accent 6"/>
    <w:basedOn w:val="84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777">
    <w:name w:val="Lined - Accent"/>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ned - Accent 1"/>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ned - Accent 2"/>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ned - Accent 3"/>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ned - Accent 4"/>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ned - Accent 5"/>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ned - Accent 6"/>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Bordered &amp; Lined - Accent"/>
    <w:basedOn w:val="84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Bordered &amp; Lined - Accent 1"/>
    <w:basedOn w:val="84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Bordered &amp; Lined - Accent 2"/>
    <w:basedOn w:val="84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Bordered &amp; Lined - Accent 3"/>
    <w:basedOn w:val="84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Bordered &amp; Lined - Accent 4"/>
    <w:basedOn w:val="84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Bordered &amp; Lined - Accent 5"/>
    <w:basedOn w:val="84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Bordered &amp; Lined - Accent 6"/>
    <w:basedOn w:val="84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Bordered"/>
    <w:basedOn w:val="84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Bordered - Accent 1"/>
    <w:basedOn w:val="8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Bordered - Accent 2"/>
    <w:basedOn w:val="8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Bordered - Accent 3"/>
    <w:basedOn w:val="8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Bordered - Accent 4"/>
    <w:basedOn w:val="8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Bordered - Accent 5"/>
    <w:basedOn w:val="8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Bordered - Accent 6"/>
    <w:basedOn w:val="8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98">
    <w:name w:val="Heading 1"/>
    <w:basedOn w:val="847"/>
    <w:next w:val="847"/>
    <w:link w:val="808"/>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799">
    <w:name w:val="Heading 2"/>
    <w:basedOn w:val="847"/>
    <w:next w:val="847"/>
    <w:link w:val="809"/>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00">
    <w:name w:val="Heading 3"/>
    <w:basedOn w:val="847"/>
    <w:next w:val="847"/>
    <w:link w:val="810"/>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01">
    <w:name w:val="Heading 4"/>
    <w:basedOn w:val="847"/>
    <w:next w:val="847"/>
    <w:link w:val="811"/>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02">
    <w:name w:val="Heading 5"/>
    <w:basedOn w:val="847"/>
    <w:next w:val="847"/>
    <w:link w:val="812"/>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03">
    <w:name w:val="Heading 6"/>
    <w:basedOn w:val="847"/>
    <w:next w:val="847"/>
    <w:link w:val="813"/>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04">
    <w:name w:val="Heading 7"/>
    <w:basedOn w:val="847"/>
    <w:next w:val="847"/>
    <w:link w:val="814"/>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05">
    <w:name w:val="Heading 8"/>
    <w:basedOn w:val="847"/>
    <w:next w:val="847"/>
    <w:link w:val="815"/>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06">
    <w:name w:val="Heading 9"/>
    <w:basedOn w:val="847"/>
    <w:next w:val="847"/>
    <w:link w:val="816"/>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07" w:default="1">
    <w:name w:val="Default Paragraph Font"/>
    <w:uiPriority w:val="1"/>
    <w:semiHidden/>
    <w:unhideWhenUsed/>
    <w:pPr>
      <w:pBdr/>
      <w:spacing/>
      <w:ind/>
    </w:pPr>
  </w:style>
  <w:style w:type="character" w:styleId="808">
    <w:name w:val="Heading 1 Char"/>
    <w:basedOn w:val="807"/>
    <w:link w:val="798"/>
    <w:uiPriority w:val="9"/>
    <w:pPr>
      <w:pBdr/>
      <w:spacing/>
      <w:ind/>
    </w:pPr>
    <w:rPr>
      <w:rFonts w:ascii="Arial" w:hAnsi="Arial" w:eastAsia="Arial" w:cs="Arial"/>
      <w:color w:val="0f4761" w:themeColor="accent1" w:themeShade="BF"/>
      <w:sz w:val="40"/>
      <w:szCs w:val="40"/>
    </w:rPr>
  </w:style>
  <w:style w:type="character" w:styleId="809">
    <w:name w:val="Heading 2 Char"/>
    <w:basedOn w:val="807"/>
    <w:link w:val="799"/>
    <w:uiPriority w:val="9"/>
    <w:pPr>
      <w:pBdr/>
      <w:spacing/>
      <w:ind/>
    </w:pPr>
    <w:rPr>
      <w:rFonts w:ascii="Arial" w:hAnsi="Arial" w:eastAsia="Arial" w:cs="Arial"/>
      <w:color w:val="0f4761" w:themeColor="accent1" w:themeShade="BF"/>
      <w:sz w:val="32"/>
      <w:szCs w:val="32"/>
    </w:rPr>
  </w:style>
  <w:style w:type="character" w:styleId="810">
    <w:name w:val="Heading 3 Char"/>
    <w:basedOn w:val="807"/>
    <w:link w:val="800"/>
    <w:uiPriority w:val="9"/>
    <w:pPr>
      <w:pBdr/>
      <w:spacing/>
      <w:ind/>
    </w:pPr>
    <w:rPr>
      <w:rFonts w:ascii="Arial" w:hAnsi="Arial" w:eastAsia="Arial" w:cs="Arial"/>
      <w:color w:val="0f4761" w:themeColor="accent1" w:themeShade="BF"/>
      <w:sz w:val="28"/>
      <w:szCs w:val="28"/>
    </w:rPr>
  </w:style>
  <w:style w:type="character" w:styleId="811">
    <w:name w:val="Heading 4 Char"/>
    <w:basedOn w:val="807"/>
    <w:link w:val="801"/>
    <w:uiPriority w:val="9"/>
    <w:pPr>
      <w:pBdr/>
      <w:spacing/>
      <w:ind/>
    </w:pPr>
    <w:rPr>
      <w:rFonts w:ascii="Arial" w:hAnsi="Arial" w:eastAsia="Arial" w:cs="Arial"/>
      <w:i/>
      <w:iCs/>
      <w:color w:val="0f4761" w:themeColor="accent1" w:themeShade="BF"/>
    </w:rPr>
  </w:style>
  <w:style w:type="character" w:styleId="812">
    <w:name w:val="Heading 5 Char"/>
    <w:basedOn w:val="807"/>
    <w:link w:val="802"/>
    <w:uiPriority w:val="9"/>
    <w:pPr>
      <w:pBdr/>
      <w:spacing/>
      <w:ind/>
    </w:pPr>
    <w:rPr>
      <w:rFonts w:ascii="Arial" w:hAnsi="Arial" w:eastAsia="Arial" w:cs="Arial"/>
      <w:color w:val="0f4761" w:themeColor="accent1" w:themeShade="BF"/>
    </w:rPr>
  </w:style>
  <w:style w:type="character" w:styleId="813">
    <w:name w:val="Heading 6 Char"/>
    <w:basedOn w:val="807"/>
    <w:link w:val="803"/>
    <w:uiPriority w:val="9"/>
    <w:pPr>
      <w:pBdr/>
      <w:spacing/>
      <w:ind/>
    </w:pPr>
    <w:rPr>
      <w:rFonts w:ascii="Arial" w:hAnsi="Arial" w:eastAsia="Arial" w:cs="Arial"/>
      <w:i/>
      <w:iCs/>
      <w:color w:val="595959" w:themeColor="text1" w:themeTint="A6"/>
    </w:rPr>
  </w:style>
  <w:style w:type="character" w:styleId="814">
    <w:name w:val="Heading 7 Char"/>
    <w:basedOn w:val="807"/>
    <w:link w:val="804"/>
    <w:uiPriority w:val="9"/>
    <w:pPr>
      <w:pBdr/>
      <w:spacing/>
      <w:ind/>
    </w:pPr>
    <w:rPr>
      <w:rFonts w:ascii="Arial" w:hAnsi="Arial" w:eastAsia="Arial" w:cs="Arial"/>
      <w:color w:val="595959" w:themeColor="text1" w:themeTint="A6"/>
    </w:rPr>
  </w:style>
  <w:style w:type="character" w:styleId="815">
    <w:name w:val="Heading 8 Char"/>
    <w:basedOn w:val="807"/>
    <w:link w:val="805"/>
    <w:uiPriority w:val="9"/>
    <w:pPr>
      <w:pBdr/>
      <w:spacing/>
      <w:ind/>
    </w:pPr>
    <w:rPr>
      <w:rFonts w:ascii="Arial" w:hAnsi="Arial" w:eastAsia="Arial" w:cs="Arial"/>
      <w:i/>
      <w:iCs/>
      <w:color w:val="272727" w:themeColor="text1" w:themeTint="D8"/>
    </w:rPr>
  </w:style>
  <w:style w:type="character" w:styleId="816">
    <w:name w:val="Heading 9 Char"/>
    <w:basedOn w:val="807"/>
    <w:link w:val="806"/>
    <w:uiPriority w:val="9"/>
    <w:pPr>
      <w:pBdr/>
      <w:spacing/>
      <w:ind/>
    </w:pPr>
    <w:rPr>
      <w:rFonts w:ascii="Arial" w:hAnsi="Arial" w:eastAsia="Arial" w:cs="Arial"/>
      <w:i/>
      <w:iCs/>
      <w:color w:val="272727" w:themeColor="text1" w:themeTint="D8"/>
    </w:rPr>
  </w:style>
  <w:style w:type="paragraph" w:styleId="817">
    <w:name w:val="Title"/>
    <w:basedOn w:val="847"/>
    <w:next w:val="847"/>
    <w:link w:val="818"/>
    <w:uiPriority w:val="10"/>
    <w:qFormat/>
    <w:pPr>
      <w:pBdr/>
      <w:spacing w:after="80" w:line="240" w:lineRule="auto"/>
      <w:ind/>
      <w:contextualSpacing w:val="true"/>
    </w:pPr>
    <w:rPr>
      <w:rFonts w:ascii="Arial" w:hAnsi="Arial" w:eastAsia="Arial" w:cs="Arial"/>
      <w:spacing w:val="-10"/>
      <w:sz w:val="56"/>
      <w:szCs w:val="56"/>
    </w:rPr>
  </w:style>
  <w:style w:type="character" w:styleId="818">
    <w:name w:val="Title Char"/>
    <w:basedOn w:val="807"/>
    <w:link w:val="817"/>
    <w:uiPriority w:val="10"/>
    <w:pPr>
      <w:pBdr/>
      <w:spacing/>
      <w:ind/>
    </w:pPr>
    <w:rPr>
      <w:rFonts w:ascii="Arial" w:hAnsi="Arial" w:eastAsia="Arial" w:cs="Arial"/>
      <w:spacing w:val="-10"/>
      <w:sz w:val="56"/>
      <w:szCs w:val="56"/>
    </w:rPr>
  </w:style>
  <w:style w:type="paragraph" w:styleId="819">
    <w:name w:val="Subtitle"/>
    <w:basedOn w:val="847"/>
    <w:next w:val="847"/>
    <w:link w:val="820"/>
    <w:uiPriority w:val="11"/>
    <w:qFormat/>
    <w:pPr>
      <w:numPr>
        <w:ilvl w:val="1"/>
      </w:numPr>
      <w:pBdr/>
      <w:spacing/>
      <w:ind/>
    </w:pPr>
    <w:rPr>
      <w:color w:val="595959" w:themeColor="text1" w:themeTint="A6"/>
      <w:spacing w:val="15"/>
      <w:sz w:val="28"/>
      <w:szCs w:val="28"/>
    </w:rPr>
  </w:style>
  <w:style w:type="character" w:styleId="820">
    <w:name w:val="Subtitle Char"/>
    <w:basedOn w:val="807"/>
    <w:link w:val="819"/>
    <w:uiPriority w:val="11"/>
    <w:pPr>
      <w:pBdr/>
      <w:spacing/>
      <w:ind/>
    </w:pPr>
    <w:rPr>
      <w:color w:val="595959" w:themeColor="text1" w:themeTint="A6"/>
      <w:spacing w:val="15"/>
      <w:sz w:val="28"/>
      <w:szCs w:val="28"/>
    </w:rPr>
  </w:style>
  <w:style w:type="paragraph" w:styleId="821">
    <w:name w:val="Quote"/>
    <w:basedOn w:val="847"/>
    <w:next w:val="847"/>
    <w:link w:val="822"/>
    <w:uiPriority w:val="29"/>
    <w:qFormat/>
    <w:pPr>
      <w:pBdr/>
      <w:spacing w:before="160"/>
      <w:ind/>
      <w:jc w:val="center"/>
    </w:pPr>
    <w:rPr>
      <w:i/>
      <w:iCs/>
      <w:color w:val="404040" w:themeColor="text1" w:themeTint="BF"/>
    </w:rPr>
  </w:style>
  <w:style w:type="character" w:styleId="822">
    <w:name w:val="Quote Char"/>
    <w:basedOn w:val="807"/>
    <w:link w:val="821"/>
    <w:uiPriority w:val="29"/>
    <w:pPr>
      <w:pBdr/>
      <w:spacing/>
      <w:ind/>
    </w:pPr>
    <w:rPr>
      <w:i/>
      <w:iCs/>
      <w:color w:val="404040" w:themeColor="text1" w:themeTint="BF"/>
    </w:rPr>
  </w:style>
  <w:style w:type="character" w:styleId="823">
    <w:name w:val="Intense Emphasis"/>
    <w:basedOn w:val="807"/>
    <w:uiPriority w:val="21"/>
    <w:qFormat/>
    <w:pPr>
      <w:pBdr/>
      <w:spacing/>
      <w:ind/>
    </w:pPr>
    <w:rPr>
      <w:i/>
      <w:iCs/>
      <w:color w:val="0f4761" w:themeColor="accent1" w:themeShade="BF"/>
    </w:rPr>
  </w:style>
  <w:style w:type="paragraph" w:styleId="824">
    <w:name w:val="Intense Quote"/>
    <w:basedOn w:val="847"/>
    <w:next w:val="847"/>
    <w:link w:val="82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25">
    <w:name w:val="Intense Quote Char"/>
    <w:basedOn w:val="807"/>
    <w:link w:val="824"/>
    <w:uiPriority w:val="30"/>
    <w:pPr>
      <w:pBdr/>
      <w:spacing/>
      <w:ind/>
    </w:pPr>
    <w:rPr>
      <w:i/>
      <w:iCs/>
      <w:color w:val="0f4761" w:themeColor="accent1" w:themeShade="BF"/>
    </w:rPr>
  </w:style>
  <w:style w:type="character" w:styleId="826">
    <w:name w:val="Intense Reference"/>
    <w:basedOn w:val="807"/>
    <w:uiPriority w:val="32"/>
    <w:qFormat/>
    <w:pPr>
      <w:pBdr/>
      <w:spacing/>
      <w:ind/>
    </w:pPr>
    <w:rPr>
      <w:b/>
      <w:bCs/>
      <w:smallCaps/>
      <w:color w:val="0f4761" w:themeColor="accent1" w:themeShade="BF"/>
      <w:spacing w:val="5"/>
    </w:rPr>
  </w:style>
  <w:style w:type="character" w:styleId="827">
    <w:name w:val="Subtle Emphasis"/>
    <w:basedOn w:val="807"/>
    <w:uiPriority w:val="19"/>
    <w:qFormat/>
    <w:pPr>
      <w:pBdr/>
      <w:spacing/>
      <w:ind/>
    </w:pPr>
    <w:rPr>
      <w:i/>
      <w:iCs/>
      <w:color w:val="404040" w:themeColor="text1" w:themeTint="BF"/>
    </w:rPr>
  </w:style>
  <w:style w:type="character" w:styleId="828">
    <w:name w:val="Emphasis"/>
    <w:basedOn w:val="807"/>
    <w:uiPriority w:val="20"/>
    <w:qFormat/>
    <w:pPr>
      <w:pBdr/>
      <w:spacing/>
      <w:ind/>
    </w:pPr>
    <w:rPr>
      <w:i/>
      <w:iCs/>
    </w:rPr>
  </w:style>
  <w:style w:type="character" w:styleId="829">
    <w:name w:val="Strong"/>
    <w:basedOn w:val="807"/>
    <w:uiPriority w:val="22"/>
    <w:qFormat/>
    <w:pPr>
      <w:pBdr/>
      <w:spacing/>
      <w:ind/>
    </w:pPr>
    <w:rPr>
      <w:b/>
      <w:bCs/>
    </w:rPr>
  </w:style>
  <w:style w:type="character" w:styleId="830">
    <w:name w:val="Subtle Reference"/>
    <w:basedOn w:val="807"/>
    <w:uiPriority w:val="31"/>
    <w:qFormat/>
    <w:pPr>
      <w:pBdr/>
      <w:spacing/>
      <w:ind/>
    </w:pPr>
    <w:rPr>
      <w:smallCaps/>
      <w:color w:val="5a5a5a" w:themeColor="text1" w:themeTint="A5"/>
    </w:rPr>
  </w:style>
  <w:style w:type="character" w:styleId="831">
    <w:name w:val="Book Title"/>
    <w:basedOn w:val="807"/>
    <w:uiPriority w:val="33"/>
    <w:qFormat/>
    <w:pPr>
      <w:pBdr/>
      <w:spacing/>
      <w:ind/>
    </w:pPr>
    <w:rPr>
      <w:b/>
      <w:bCs/>
      <w:i/>
      <w:iCs/>
      <w:spacing w:val="5"/>
    </w:rPr>
  </w:style>
  <w:style w:type="paragraph" w:styleId="832">
    <w:name w:val="Header"/>
    <w:basedOn w:val="847"/>
    <w:link w:val="833"/>
    <w:uiPriority w:val="99"/>
    <w:unhideWhenUsed/>
    <w:pPr>
      <w:pBdr/>
      <w:tabs>
        <w:tab w:val="center" w:leader="none" w:pos="4844"/>
        <w:tab w:val="right" w:leader="none" w:pos="9689"/>
      </w:tabs>
      <w:spacing w:after="0" w:line="240" w:lineRule="auto"/>
      <w:ind/>
    </w:pPr>
  </w:style>
  <w:style w:type="character" w:styleId="833">
    <w:name w:val="Header Char"/>
    <w:basedOn w:val="807"/>
    <w:link w:val="832"/>
    <w:uiPriority w:val="99"/>
    <w:pPr>
      <w:pBdr/>
      <w:spacing/>
      <w:ind/>
    </w:pPr>
  </w:style>
  <w:style w:type="paragraph" w:styleId="834">
    <w:name w:val="Footer"/>
    <w:basedOn w:val="847"/>
    <w:link w:val="835"/>
    <w:uiPriority w:val="99"/>
    <w:unhideWhenUsed/>
    <w:pPr>
      <w:pBdr/>
      <w:tabs>
        <w:tab w:val="center" w:leader="none" w:pos="4844"/>
        <w:tab w:val="right" w:leader="none" w:pos="9689"/>
      </w:tabs>
      <w:spacing w:after="0" w:line="240" w:lineRule="auto"/>
      <w:ind/>
    </w:pPr>
  </w:style>
  <w:style w:type="character" w:styleId="835">
    <w:name w:val="Footer Char"/>
    <w:basedOn w:val="807"/>
    <w:link w:val="834"/>
    <w:uiPriority w:val="99"/>
    <w:pPr>
      <w:pBdr/>
      <w:spacing/>
      <w:ind/>
    </w:pPr>
  </w:style>
  <w:style w:type="paragraph" w:styleId="836">
    <w:name w:val="Caption"/>
    <w:basedOn w:val="847"/>
    <w:next w:val="847"/>
    <w:uiPriority w:val="35"/>
    <w:unhideWhenUsed/>
    <w:qFormat/>
    <w:pPr>
      <w:pBdr/>
      <w:spacing w:after="200" w:line="240" w:lineRule="auto"/>
      <w:ind/>
    </w:pPr>
    <w:rPr>
      <w:i/>
      <w:iCs/>
      <w:color w:val="0e2841" w:themeColor="text2"/>
      <w:sz w:val="18"/>
      <w:szCs w:val="18"/>
    </w:rPr>
  </w:style>
  <w:style w:type="paragraph" w:styleId="837">
    <w:name w:val="footnote text"/>
    <w:basedOn w:val="847"/>
    <w:link w:val="838"/>
    <w:uiPriority w:val="99"/>
    <w:semiHidden/>
    <w:unhideWhenUsed/>
    <w:pPr>
      <w:pBdr/>
      <w:spacing w:after="0" w:line="240" w:lineRule="auto"/>
      <w:ind/>
    </w:pPr>
    <w:rPr>
      <w:sz w:val="20"/>
      <w:szCs w:val="20"/>
    </w:rPr>
  </w:style>
  <w:style w:type="character" w:styleId="838">
    <w:name w:val="Footnote Text Char"/>
    <w:basedOn w:val="807"/>
    <w:link w:val="837"/>
    <w:uiPriority w:val="99"/>
    <w:semiHidden/>
    <w:pPr>
      <w:pBdr/>
      <w:spacing/>
      <w:ind/>
    </w:pPr>
    <w:rPr>
      <w:sz w:val="20"/>
      <w:szCs w:val="20"/>
    </w:rPr>
  </w:style>
  <w:style w:type="character" w:styleId="839">
    <w:name w:val="footnote reference"/>
    <w:basedOn w:val="807"/>
    <w:uiPriority w:val="99"/>
    <w:semiHidden/>
    <w:unhideWhenUsed/>
    <w:pPr>
      <w:pBdr/>
      <w:spacing/>
      <w:ind/>
    </w:pPr>
    <w:rPr>
      <w:vertAlign w:val="superscript"/>
    </w:rPr>
  </w:style>
  <w:style w:type="paragraph" w:styleId="840">
    <w:name w:val="endnote text"/>
    <w:basedOn w:val="847"/>
    <w:link w:val="841"/>
    <w:uiPriority w:val="99"/>
    <w:semiHidden/>
    <w:unhideWhenUsed/>
    <w:pPr>
      <w:pBdr/>
      <w:spacing w:after="0" w:line="240" w:lineRule="auto"/>
      <w:ind/>
    </w:pPr>
    <w:rPr>
      <w:sz w:val="20"/>
      <w:szCs w:val="20"/>
    </w:rPr>
  </w:style>
  <w:style w:type="character" w:styleId="841">
    <w:name w:val="Endnote Text Char"/>
    <w:basedOn w:val="807"/>
    <w:link w:val="840"/>
    <w:uiPriority w:val="99"/>
    <w:semiHidden/>
    <w:pPr>
      <w:pBdr/>
      <w:spacing/>
      <w:ind/>
    </w:pPr>
    <w:rPr>
      <w:sz w:val="20"/>
      <w:szCs w:val="20"/>
    </w:rPr>
  </w:style>
  <w:style w:type="character" w:styleId="842">
    <w:name w:val="endnote reference"/>
    <w:basedOn w:val="807"/>
    <w:uiPriority w:val="99"/>
    <w:semiHidden/>
    <w:unhideWhenUsed/>
    <w:pPr>
      <w:pBdr/>
      <w:spacing/>
      <w:ind/>
    </w:pPr>
    <w:rPr>
      <w:vertAlign w:val="superscript"/>
    </w:rPr>
  </w:style>
  <w:style w:type="character" w:styleId="843">
    <w:name w:val="Hyperlink"/>
    <w:basedOn w:val="807"/>
    <w:uiPriority w:val="99"/>
    <w:unhideWhenUsed/>
    <w:pPr>
      <w:pBdr/>
      <w:spacing/>
      <w:ind/>
    </w:pPr>
    <w:rPr>
      <w:color w:val="0563c1" w:themeColor="hyperlink"/>
      <w:u w:val="single"/>
    </w:rPr>
  </w:style>
  <w:style w:type="character" w:styleId="844">
    <w:name w:val="FollowedHyperlink"/>
    <w:basedOn w:val="807"/>
    <w:uiPriority w:val="99"/>
    <w:semiHidden/>
    <w:unhideWhenUsed/>
    <w:pPr>
      <w:pBdr/>
      <w:spacing/>
      <w:ind/>
    </w:pPr>
    <w:rPr>
      <w:color w:val="954f72" w:themeColor="followedHyperlink"/>
      <w:u w:val="single"/>
    </w:rPr>
  </w:style>
  <w:style w:type="paragraph" w:styleId="845">
    <w:name w:val="TOC Heading"/>
    <w:uiPriority w:val="39"/>
    <w:unhideWhenUsed/>
    <w:pPr>
      <w:pBdr/>
      <w:spacing/>
      <w:ind/>
    </w:pPr>
  </w:style>
  <w:style w:type="paragraph" w:styleId="846">
    <w:name w:val="table of figures"/>
    <w:basedOn w:val="847"/>
    <w:next w:val="847"/>
    <w:uiPriority w:val="99"/>
    <w:unhideWhenUsed/>
    <w:pPr>
      <w:pBdr/>
      <w:spacing w:after="0" w:afterAutospacing="0"/>
      <w:ind/>
    </w:pPr>
  </w:style>
  <w:style w:type="paragraph" w:styleId="847" w:default="1">
    <w:name w:val="Normal"/>
    <w:qFormat/>
    <w:pPr>
      <w:pBdr/>
      <w:spacing/>
      <w:ind/>
    </w:pPr>
  </w:style>
  <w:style w:type="table" w:styleId="848"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9" w:default="1">
    <w:name w:val="No List"/>
    <w:uiPriority w:val="99"/>
    <w:semiHidden/>
    <w:unhideWhenUsed/>
    <w:pPr>
      <w:pBdr/>
      <w:spacing/>
      <w:ind/>
    </w:pPr>
  </w:style>
  <w:style w:type="paragraph" w:styleId="850">
    <w:name w:val="No Spacing"/>
    <w:basedOn w:val="847"/>
    <w:uiPriority w:val="1"/>
    <w:qFormat/>
    <w:pPr>
      <w:pBdr/>
      <w:spacing w:after="0" w:line="240" w:lineRule="auto"/>
      <w:ind/>
    </w:pPr>
  </w:style>
  <w:style w:type="paragraph" w:styleId="851">
    <w:name w:val="List Paragraph"/>
    <w:basedOn w:val="847"/>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6</cp:revision>
  <dcterms:modified xsi:type="dcterms:W3CDTF">2025-06-26T15:28:16Z</dcterms:modified>
</cp:coreProperties>
</file>